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rPr>
          <w:rFonts w:ascii="Times New Roman" w:hAnsi="Times New Roman" w:eastAsia="Times New Roman" w:cs="Times New Roman"/>
          <w:i/>
          <w:iCs/>
          <w:sz w:val="24"/>
          <w:szCs w:val="24"/>
          <w:lang w:eastAsia="nl-NL"/>
        </w:rPr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 xml:space="preserve">Hemelvaart en Toekomst </w:t>
        <w:br/>
      </w:r>
    </w:p>
    <w:p>
      <w:pPr>
        <w:pStyle w:val="Heading2"/>
        <w:spacing w:lineRule="auto" w:line="240" w:before="0" w:after="283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1. Handelingen 1:11 — De belofte van terugkeer</w:t>
      </w:r>
    </w:p>
    <w:p>
      <w:pPr>
        <w:pStyle w:val="Citaten"/>
        <w:spacing w:lineRule="auto" w:line="240"/>
        <w:ind w:hanging="0" w:left="567" w:right="567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cs="Times New Roman" w:ascii="Times New Roman" w:hAnsi="Times New Roman"/>
          <w:sz w:val="24"/>
          <w:szCs w:val="24"/>
        </w:rPr>
        <w:t>“</w:t>
      </w:r>
      <w:r>
        <w:rPr>
          <w:rStyle w:val="Emphasis"/>
          <w:rFonts w:cs="Times New Roman" w:ascii="Times New Roman" w:hAnsi="Times New Roman"/>
          <w:sz w:val="24"/>
          <w:szCs w:val="24"/>
        </w:rPr>
        <w:t>Deze Jezus… zal op dezelfde wijze wederkomen.”</w:t>
      </w:r>
    </w:p>
    <w:p>
      <w:pPr>
        <w:pStyle w:val="BodyText"/>
        <w:spacing w:lineRule="auto" w:line="240"/>
        <w:ind w:hanging="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Hemelvaart is geen afscheid, maar een </w:t>
      </w:r>
      <w:r>
        <w:rPr>
          <w:rStyle w:val="Strong"/>
          <w:rFonts w:cs="Times New Roman" w:ascii="Times New Roman" w:hAnsi="Times New Roman"/>
          <w:sz w:val="24"/>
          <w:szCs w:val="24"/>
        </w:rPr>
        <w:t>garantie</w:t>
      </w:r>
      <w:r>
        <w:rPr>
          <w:rFonts w:cs="Times New Roman" w:ascii="Times New Roman" w:hAnsi="Times New Roman"/>
          <w:sz w:val="24"/>
          <w:szCs w:val="24"/>
        </w:rPr>
        <w:t>. Dezelfde Jezus, zichtbaar, lichamelijk, op dezelfde plaats — zoals Hij ging, zo komt Hij terug.</w:t>
      </w:r>
    </w:p>
    <w:p>
      <w:pPr>
        <w:pStyle w:val="Heading3"/>
        <w:spacing w:lineRule="auto" w:line="240" w:before="0" w:after="283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Drie lijnen: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sz w:val="24"/>
          <w:szCs w:val="24"/>
        </w:rPr>
        <w:t>Stop met staren.</w:t>
      </w:r>
      <w:r>
        <w:rPr>
          <w:rFonts w:cs="Times New Roman" w:ascii="Times New Roman" w:hAnsi="Times New Roman"/>
          <w:sz w:val="24"/>
          <w:szCs w:val="24"/>
        </w:rPr>
        <w:t xml:space="preserve"> Leef je roeping hier op aarde; Zijn Koninkrijk komt niet door passiviteit maar door getuigenis.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sz w:val="24"/>
          <w:szCs w:val="24"/>
        </w:rPr>
        <w:t>Dezelfde Jezus, dezelfde weg.</w:t>
      </w:r>
      <w:r>
        <w:rPr>
          <w:rFonts w:cs="Times New Roman" w:ascii="Times New Roman" w:hAnsi="Times New Roman"/>
          <w:sz w:val="24"/>
          <w:szCs w:val="24"/>
        </w:rPr>
        <w:t xml:space="preserve"> Geen symboliek, geen kerkelijke vervanging: een </w:t>
      </w:r>
      <w:r>
        <w:rPr>
          <w:rStyle w:val="Strong"/>
          <w:rFonts w:cs="Times New Roman" w:ascii="Times New Roman" w:hAnsi="Times New Roman"/>
          <w:sz w:val="24"/>
          <w:szCs w:val="24"/>
        </w:rPr>
        <w:t>letterlijke</w:t>
      </w:r>
      <w:r>
        <w:rPr>
          <w:rFonts w:cs="Times New Roman" w:ascii="Times New Roman" w:hAnsi="Times New Roman"/>
          <w:sz w:val="24"/>
          <w:szCs w:val="24"/>
        </w:rPr>
        <w:t xml:space="preserve"> wederkomst.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sz w:val="24"/>
          <w:szCs w:val="24"/>
        </w:rPr>
        <w:t>Toekomst van de aarde.</w:t>
      </w:r>
      <w:r>
        <w:rPr>
          <w:rFonts w:cs="Times New Roman" w:ascii="Times New Roman" w:hAnsi="Times New Roman"/>
          <w:sz w:val="24"/>
          <w:szCs w:val="24"/>
        </w:rPr>
        <w:t xml:space="preserve"> Hij komt om te regeren, recht te zetten en te herstellen. Wij leven tussen belofte en vervulling, geleid door de Geest.</w:t>
        <w:br/>
      </w:r>
    </w:p>
    <w:p>
      <w:pPr>
        <w:pStyle w:val="Heading1"/>
        <w:spacing w:lineRule="auto" w:line="240" w:before="0" w:after="283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2. Zacharia 13:7–9 — De geslagen Herder en de gelouterde rest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God roept het zwaard tegen </w:t>
      </w:r>
      <w:r>
        <w:rPr>
          <w:rStyle w:val="Strong"/>
          <w:rFonts w:cs="Times New Roman" w:ascii="Times New Roman" w:hAnsi="Times New Roman"/>
          <w:sz w:val="24"/>
          <w:szCs w:val="24"/>
        </w:rPr>
        <w:t>Zijn Herder</w:t>
      </w:r>
      <w:r>
        <w:rPr>
          <w:rFonts w:cs="Times New Roman" w:ascii="Times New Roman" w:hAnsi="Times New Roman"/>
          <w:sz w:val="24"/>
          <w:szCs w:val="24"/>
        </w:rPr>
        <w:t>: de Messias wordt geslagen.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 schapen worden verstrooid — Yeshua past dit toe op Zijn arrestatie.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sz w:val="24"/>
          <w:szCs w:val="24"/>
        </w:rPr>
        <w:t>Twee derde</w:t>
      </w:r>
      <w:r>
        <w:rPr>
          <w:rFonts w:cs="Times New Roman" w:ascii="Times New Roman" w:hAnsi="Times New Roman"/>
          <w:sz w:val="24"/>
          <w:szCs w:val="24"/>
        </w:rPr>
        <w:t xml:space="preserve"> gaat verloren; </w:t>
      </w:r>
      <w:r>
        <w:rPr>
          <w:rStyle w:val="Strong"/>
          <w:rFonts w:cs="Times New Roman" w:ascii="Times New Roman" w:hAnsi="Times New Roman"/>
          <w:sz w:val="24"/>
          <w:szCs w:val="24"/>
        </w:rPr>
        <w:t>één derde</w:t>
      </w:r>
      <w:r>
        <w:rPr>
          <w:rFonts w:cs="Times New Roman" w:ascii="Times New Roman" w:hAnsi="Times New Roman"/>
          <w:sz w:val="24"/>
          <w:szCs w:val="24"/>
        </w:rPr>
        <w:t xml:space="preserve"> blijft over: een gelouterde rest.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Deze rest wordt door vuur geleid, gezuiverd als zilver en goud.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Uitkomst: </w:t>
      </w:r>
      <w:r>
        <w:rPr>
          <w:rStyle w:val="Strong"/>
          <w:rFonts w:cs="Times New Roman" w:ascii="Times New Roman" w:hAnsi="Times New Roman"/>
          <w:sz w:val="24"/>
          <w:szCs w:val="24"/>
        </w:rPr>
        <w:t>“Zij zullen Mijn volk zijn… de HERE is mijn God.”</w:t>
      </w:r>
      <w:r>
        <w:rPr>
          <w:rFonts w:cs="Times New Roman" w:ascii="Times New Roman" w:hAnsi="Times New Roman"/>
          <w:sz w:val="24"/>
          <w:szCs w:val="24"/>
        </w:rPr>
        <w:t xml:space="preserve"> Geen religie, maar relatie.</w:t>
        <w:br/>
      </w:r>
    </w:p>
    <w:p>
      <w:pPr>
        <w:pStyle w:val="Heading1"/>
        <w:spacing w:lineRule="auto" w:line="240" w:before="0" w:after="283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3. Zacharia 14:1–2 — De volken tegen Jeruzalem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Een dag komt waarop </w:t>
      </w:r>
      <w:r>
        <w:rPr>
          <w:rStyle w:val="Strong"/>
          <w:rFonts w:cs="Times New Roman" w:ascii="Times New Roman" w:hAnsi="Times New Roman"/>
          <w:sz w:val="24"/>
          <w:szCs w:val="24"/>
        </w:rPr>
        <w:t>alle volken</w:t>
      </w:r>
      <w:r>
        <w:rPr>
          <w:rFonts w:cs="Times New Roman" w:ascii="Times New Roman" w:hAnsi="Times New Roman"/>
          <w:sz w:val="24"/>
          <w:szCs w:val="24"/>
        </w:rPr>
        <w:t xml:space="preserve"> zich tegen Jeruzalem verzamelen.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 stad wordt aangevallen, geplunderd, verdeeld.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Dit is geen beeldspraak maar een </w:t>
      </w:r>
      <w:r>
        <w:rPr>
          <w:rStyle w:val="Strong"/>
          <w:rFonts w:cs="Times New Roman" w:ascii="Times New Roman" w:hAnsi="Times New Roman"/>
          <w:sz w:val="24"/>
          <w:szCs w:val="24"/>
        </w:rPr>
        <w:t>profetische realiteit</w:t>
      </w:r>
      <w:r>
        <w:rPr>
          <w:rFonts w:cs="Times New Roman" w:ascii="Times New Roman" w:hAnsi="Times New Roman"/>
          <w:sz w:val="24"/>
          <w:szCs w:val="24"/>
        </w:rPr>
        <w:t xml:space="preserve"> — zichtbaar in de geest van onze tijd.</w:t>
        <w:br/>
      </w:r>
    </w:p>
    <w:p>
      <w:pPr>
        <w:pStyle w:val="Heading1"/>
        <w:spacing w:lineRule="auto" w:line="240" w:before="0" w:after="283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4. Zacharia 14:3–5 — JAHWEH Zelf grijpt in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Wanneer de volken denken te winnen, </w:t>
      </w:r>
      <w:r>
        <w:rPr>
          <w:rStyle w:val="Strong"/>
          <w:rFonts w:cs="Times New Roman" w:ascii="Times New Roman" w:hAnsi="Times New Roman"/>
          <w:sz w:val="24"/>
          <w:szCs w:val="24"/>
        </w:rPr>
        <w:t>trekt JAHWEH Zelf uit</w:t>
      </w:r>
      <w:r>
        <w:rPr>
          <w:rFonts w:cs="Times New Roman" w:ascii="Times New Roman" w:hAnsi="Times New Roman"/>
          <w:sz w:val="24"/>
          <w:szCs w:val="24"/>
        </w:rPr>
        <w:t xml:space="preserve"> om te strijden.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sz w:val="24"/>
          <w:szCs w:val="24"/>
        </w:rPr>
        <w:t>Zijn voeten zullen staan op de Olijfberg</w:t>
      </w:r>
      <w:r>
        <w:rPr>
          <w:rFonts w:cs="Times New Roman" w:ascii="Times New Roman" w:hAnsi="Times New Roman"/>
          <w:sz w:val="24"/>
          <w:szCs w:val="24"/>
        </w:rPr>
        <w:t xml:space="preserve"> — dezelfde plaats waar Yeshua opvoer.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 berg splijt: een ontsnappingsweg voor het overblijfsel.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Dit is de </w:t>
      </w:r>
      <w:r>
        <w:rPr>
          <w:rStyle w:val="Strong"/>
          <w:rFonts w:cs="Times New Roman" w:ascii="Times New Roman" w:hAnsi="Times New Roman"/>
          <w:sz w:val="24"/>
          <w:szCs w:val="24"/>
        </w:rPr>
        <w:t>zichtbare terugkomst</w:t>
      </w:r>
      <w:r>
        <w:rPr>
          <w:rFonts w:cs="Times New Roman" w:ascii="Times New Roman" w:hAnsi="Times New Roman"/>
          <w:sz w:val="24"/>
          <w:szCs w:val="24"/>
        </w:rPr>
        <w:t xml:space="preserve"> van de Messias, met al Zijn heiligen.</w:t>
        <w:br/>
      </w:r>
    </w:p>
    <w:p>
      <w:pPr>
        <w:pStyle w:val="Heading1"/>
        <w:spacing w:lineRule="auto" w:line="240" w:before="0" w:after="283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5. Zacharia 14:6–7 — Een unieke dag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Geen gewone dag, geen gewone nacht.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Een </w:t>
      </w:r>
      <w:r>
        <w:rPr>
          <w:rStyle w:val="Strong"/>
          <w:rFonts w:cs="Times New Roman" w:ascii="Times New Roman" w:hAnsi="Times New Roman"/>
          <w:sz w:val="24"/>
          <w:szCs w:val="24"/>
        </w:rPr>
        <w:t>enige dag</w:t>
      </w:r>
      <w:r>
        <w:rPr>
          <w:rFonts w:cs="Times New Roman" w:ascii="Times New Roman" w:hAnsi="Times New Roman"/>
          <w:sz w:val="24"/>
          <w:szCs w:val="24"/>
        </w:rPr>
        <w:t>, door God gekend.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Aan het einde: </w:t>
      </w:r>
      <w:r>
        <w:rPr>
          <w:rStyle w:val="Strong"/>
          <w:rFonts w:cs="Times New Roman" w:ascii="Times New Roman" w:hAnsi="Times New Roman"/>
          <w:sz w:val="24"/>
          <w:szCs w:val="24"/>
        </w:rPr>
        <w:t>licht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 doorbraak van het Koninkrijk — van oordeel naar herstel.</w:t>
        <w:br/>
      </w:r>
    </w:p>
    <w:p>
      <w:pPr>
        <w:pStyle w:val="Heading1"/>
        <w:spacing w:lineRule="auto" w:line="240" w:before="0" w:after="283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6. De nuchtere realiteit van Gods Woord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 Schrift verzwijgt de pijn niet: </w:t>
      </w:r>
      <w:r>
        <w:rPr>
          <w:rStyle w:val="Strong"/>
          <w:rFonts w:cs="Times New Roman" w:ascii="Times New Roman" w:hAnsi="Times New Roman"/>
          <w:sz w:val="24"/>
          <w:szCs w:val="24"/>
        </w:rPr>
        <w:t>twee derde</w:t>
      </w:r>
      <w:r>
        <w:rPr>
          <w:rFonts w:cs="Times New Roman" w:ascii="Times New Roman" w:hAnsi="Times New Roman"/>
          <w:sz w:val="24"/>
          <w:szCs w:val="24"/>
        </w:rPr>
        <w:t xml:space="preserve"> van het volk komt om.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Niet omdat God daarin behagen heeft — Hij heeft </w:t>
      </w:r>
      <w:r>
        <w:rPr>
          <w:rStyle w:val="Emphasis"/>
          <w:rFonts w:cs="Times New Roman" w:ascii="Times New Roman" w:hAnsi="Times New Roman"/>
          <w:sz w:val="24"/>
          <w:szCs w:val="24"/>
        </w:rPr>
        <w:t>geen lust in de dood van wie sterven moet</w:t>
      </w:r>
      <w:r>
        <w:rPr>
          <w:rFonts w:cs="Times New Roman" w:ascii="Times New Roman" w:hAnsi="Times New Roman"/>
          <w:sz w:val="24"/>
          <w:szCs w:val="24"/>
        </w:rPr>
        <w:t xml:space="preserve"> (Ez. 18:32).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Maar het oordeel scheidt het echte van het valse, het goud van het slijk.</w:t>
        <w:br/>
      </w:r>
    </w:p>
    <w:p>
      <w:pPr>
        <w:pStyle w:val="Heading1"/>
        <w:spacing w:lineRule="auto" w:line="240" w:before="0" w:after="283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7. De gelouterden in de eindtijd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Zij die Zijn Naam aanroepen worden gelouterd, niet gespaard van moeite.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Ze worden veracht, gehaat, gezien als hinderlijk voor de “vooruitgang”.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Want de geest van deze wereld drijft de mensheid in een verkeerde richting:</w:t>
      </w:r>
    </w:p>
    <w:p>
      <w:pPr>
        <w:pStyle w:val="BodyText"/>
        <w:numPr>
          <w:ilvl w:val="1"/>
          <w:numId w:val="7"/>
        </w:numPr>
        <w:tabs>
          <w:tab w:val="clear" w:pos="708"/>
          <w:tab w:val="left" w:pos="0" w:leader="none"/>
        </w:tabs>
        <w:spacing w:lineRule="auto" w:line="240"/>
        <w:ind w:hanging="283" w:left="1418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wereldvrede door macht,</w:t>
      </w:r>
    </w:p>
    <w:p>
      <w:pPr>
        <w:pStyle w:val="BodyText"/>
        <w:numPr>
          <w:ilvl w:val="1"/>
          <w:numId w:val="7"/>
        </w:numPr>
        <w:tabs>
          <w:tab w:val="clear" w:pos="708"/>
          <w:tab w:val="left" w:pos="0" w:leader="none"/>
        </w:tabs>
        <w:spacing w:lineRule="auto" w:line="240"/>
        <w:ind w:hanging="283" w:left="1418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aanbidding van menselijke kennis,</w:t>
      </w:r>
    </w:p>
    <w:p>
      <w:pPr>
        <w:pStyle w:val="BodyText"/>
        <w:numPr>
          <w:ilvl w:val="1"/>
          <w:numId w:val="7"/>
        </w:numPr>
        <w:tabs>
          <w:tab w:val="clear" w:pos="708"/>
          <w:tab w:val="left" w:pos="0" w:leader="none"/>
        </w:tabs>
        <w:spacing w:lineRule="auto" w:line="240"/>
        <w:ind w:hanging="283" w:left="1418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welvaart zonder welzijn.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Maar dit alles stort in wanneer Yeshua komt en </w:t>
      </w:r>
      <w:r>
        <w:rPr>
          <w:rStyle w:val="Strong"/>
          <w:rFonts w:cs="Times New Roman" w:ascii="Times New Roman" w:hAnsi="Times New Roman"/>
          <w:sz w:val="24"/>
          <w:szCs w:val="24"/>
        </w:rPr>
        <w:t>alle heiligen met Hem</w:t>
      </w:r>
      <w:r>
        <w:rPr>
          <w:rFonts w:cs="Times New Roman" w:ascii="Times New Roman" w:hAnsi="Times New Roman"/>
          <w:sz w:val="24"/>
          <w:szCs w:val="24"/>
        </w:rPr>
        <w:t>.</w:t>
        <w:br/>
      </w:r>
    </w:p>
    <w:p>
      <w:pPr>
        <w:pStyle w:val="Heading1"/>
        <w:spacing w:lineRule="auto" w:line="240" w:before="0" w:after="283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8. De grote omkering</w:t>
      </w:r>
    </w:p>
    <w:p>
      <w:pPr>
        <w:pStyle w:val="BodyText"/>
        <w:spacing w:lineRule="auto" w:line="240"/>
        <w:ind w:hanging="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Wanneer Hij verschijnt:</w:t>
      </w:r>
    </w:p>
    <w:p>
      <w:pPr>
        <w:pStyle w:val="BodyText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komt de waarheid aan het licht,</w:t>
      </w:r>
    </w:p>
    <w:p>
      <w:pPr>
        <w:pStyle w:val="BodyText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worden de volken geoordeeld,</w:t>
      </w:r>
    </w:p>
    <w:p>
      <w:pPr>
        <w:pStyle w:val="BodyText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wordt Israël hersteld,</w:t>
      </w:r>
    </w:p>
    <w:p>
      <w:pPr>
        <w:pStyle w:val="BodyText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wordt de gelouterde rest verheugd,</w:t>
      </w:r>
    </w:p>
    <w:p>
      <w:pPr>
        <w:pStyle w:val="BodyText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en wordt het Koninkrijk zichtbaar op aarde.</w:t>
      </w:r>
    </w:p>
    <w:p>
      <w:pPr>
        <w:pStyle w:val="BodyText"/>
        <w:spacing w:lineRule="auto" w:line="240"/>
        <w:ind w:hanging="0" w:left="0" w:right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sz w:val="24"/>
          <w:szCs w:val="24"/>
        </w:rPr>
        <w:t>Voor Zijn verlosten wordt het een glorierijke dag.</w:t>
      </w:r>
    </w:p>
    <w:p>
      <w:pPr>
        <w:pStyle w:val="Heading1"/>
        <w:spacing w:lineRule="auto" w:line="240" w:before="0" w:after="283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1"/>
        <w:numPr>
          <w:ilvl w:val="0"/>
          <w:numId w:val="0"/>
        </w:numPr>
        <w:spacing w:lineRule="auto" w:line="240"/>
        <w:ind w:hanging="0" w:left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Kort samengevat:</w:t>
      </w:r>
    </w:p>
    <w:p>
      <w:pPr>
        <w:pStyle w:val="BodyText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Hemelvaart is de </w:t>
      </w:r>
      <w:r>
        <w:rPr>
          <w:rStyle w:val="Strong"/>
          <w:rFonts w:cs="Times New Roman" w:ascii="Times New Roman" w:hAnsi="Times New Roman"/>
          <w:sz w:val="24"/>
          <w:szCs w:val="24"/>
        </w:rPr>
        <w:t>belofte</w:t>
      </w:r>
      <w:r>
        <w:rPr>
          <w:rFonts w:cs="Times New Roman" w:ascii="Times New Roman" w:hAnsi="Times New Roman"/>
          <w:sz w:val="24"/>
          <w:szCs w:val="24"/>
        </w:rPr>
        <w:t xml:space="preserve"> van een zichtbare wederkomst.</w:t>
      </w:r>
    </w:p>
    <w:p>
      <w:pPr>
        <w:pStyle w:val="BodyText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Zacharia toont de weg ernaartoe: oordeel, loutering, vijandschap, maar ook Gods ingrijpen.</w:t>
      </w:r>
    </w:p>
    <w:p>
      <w:pPr>
        <w:pStyle w:val="BodyText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 Messias komt terug op de Olijfberg — letterlijk, zichtbaar, rechtzettend.</w:t>
      </w:r>
    </w:p>
    <w:p>
      <w:pPr>
        <w:pStyle w:val="BodyText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 wereld gaat een verkeerde richting op, maar Zijn licht breekt door.</w:t>
      </w:r>
    </w:p>
    <w:p>
      <w:pPr>
        <w:pStyle w:val="BodyText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/>
        <w:ind w:hanging="283" w:left="709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Voor Zijn volk wordt het een dag van </w:t>
      </w:r>
      <w:r>
        <w:rPr>
          <w:rStyle w:val="Strong"/>
          <w:rFonts w:cs="Times New Roman" w:ascii="Times New Roman" w:hAnsi="Times New Roman"/>
          <w:sz w:val="24"/>
          <w:szCs w:val="24"/>
        </w:rPr>
        <w:t>redding en heerlijkheid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BodyText"/>
        <w:numPr>
          <w:ilvl w:val="0"/>
          <w:numId w:val="0"/>
        </w:numPr>
        <w:spacing w:lineRule="auto" w:line="240"/>
        <w:ind w:hanging="0"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Cs/>
          <w:sz w:val="24"/>
          <w:szCs w:val="24"/>
          <w:lang w:eastAsia="nl-NL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210"/>
  <w:defaultTabStop w:val="708"/>
  <w:autoHyphenation w:val="true"/>
  <w:hyphenationZone w:val="0"/>
  <w:compat>
    <w:compatSetting w:name="compatibilityMode" w:uri="http://schemas.microsoft.com/office/word" w:val="12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7a9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NL" w:eastAsia="en-US" w:bidi="ar-SA"/>
    </w:rPr>
  </w:style>
  <w:style w:type="paragraph" w:styleId="Heading1">
    <w:name w:val="heading 1"/>
    <w:basedOn w:val="Kop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Kop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Kop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c70867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Nummeringssymbolen">
    <w:name w:val="Nummeringssymbolen"/>
    <w:qFormat/>
    <w:rPr/>
  </w:style>
  <w:style w:type="character" w:styleId="Opsommingstekens">
    <w:name w:val="Opsommingsteken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itaten">
    <w:name w:val="Citaten"/>
    <w:basedOn w:val="Normal"/>
    <w:qFormat/>
    <w:pPr>
      <w:spacing w:before="0" w:after="283"/>
      <w:ind w:hanging="0" w:left="567" w:right="567"/>
    </w:pPr>
    <w:rPr/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LibreOffice/25.8.6.2$Windows_X86_64 LibreOffice_project/b4b39682cd9868fa725bc664aff94278d315bd04</Application>
  <AppVersion>15.0000</AppVersion>
  <Pages>3</Pages>
  <Words>541</Words>
  <Characters>2676</Characters>
  <CharactersWithSpaces>3139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2015-09-26T06:47:00Z</dcterms:created>
  <dc:creator>Gebruiker</dc:creator>
  <dc:description/>
  <dc:language>nl-NL</dc:language>
  <cp:lastModifiedBy/>
  <dcterms:modified xsi:type="dcterms:W3CDTF">2026-05-12T17:26:43Z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